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B99A0" w14:textId="318C542D" w:rsidR="00025301" w:rsidRPr="00025301" w:rsidRDefault="00A656D4" w:rsidP="471DAC96">
      <w:pPr>
        <w:spacing w:after="0" w:line="240" w:lineRule="auto"/>
        <w:outlineLvl w:val="0"/>
        <w:rPr>
          <w:rFonts w:eastAsiaTheme="minorEastAsia"/>
          <w:color w:val="000000" w:themeColor="text1"/>
          <w:sz w:val="32"/>
          <w:szCs w:val="32"/>
        </w:rPr>
      </w:pPr>
      <w:r>
        <w:rPr>
          <w:rFonts w:eastAsiaTheme="minorEastAsia"/>
          <w:color w:val="000000" w:themeColor="text1"/>
          <w:sz w:val="32"/>
          <w:szCs w:val="32"/>
        </w:rPr>
        <w:t>Upute</w:t>
      </w:r>
      <w:r w:rsidR="471DAC96" w:rsidRPr="471DAC96">
        <w:rPr>
          <w:rFonts w:eastAsiaTheme="minorEastAsia"/>
          <w:color w:val="000000" w:themeColor="text1"/>
          <w:sz w:val="32"/>
          <w:szCs w:val="32"/>
        </w:rPr>
        <w:t xml:space="preserve"> za kolegij: Opća povijest </w:t>
      </w:r>
      <w:proofErr w:type="spellStart"/>
      <w:r w:rsidR="471DAC96" w:rsidRPr="471DAC96">
        <w:rPr>
          <w:rFonts w:eastAsiaTheme="minorEastAsia"/>
          <w:color w:val="000000" w:themeColor="text1"/>
          <w:sz w:val="32"/>
          <w:szCs w:val="32"/>
        </w:rPr>
        <w:t>ranomodernoga</w:t>
      </w:r>
      <w:proofErr w:type="spellEnd"/>
      <w:r w:rsidR="471DAC96" w:rsidRPr="471DAC96">
        <w:rPr>
          <w:rFonts w:eastAsiaTheme="minorEastAsia"/>
          <w:color w:val="000000" w:themeColor="text1"/>
          <w:sz w:val="32"/>
          <w:szCs w:val="32"/>
        </w:rPr>
        <w:t xml:space="preserve"> doba</w:t>
      </w:r>
    </w:p>
    <w:p w14:paraId="3BD62431" w14:textId="77777777" w:rsidR="00025301" w:rsidRDefault="00025301" w:rsidP="471DAC96">
      <w:pPr>
        <w:spacing w:after="0" w:line="240" w:lineRule="auto"/>
        <w:outlineLvl w:val="0"/>
        <w:rPr>
          <w:rFonts w:eastAsiaTheme="minorEastAsia"/>
          <w:color w:val="000000" w:themeColor="text1"/>
          <w:sz w:val="32"/>
          <w:szCs w:val="32"/>
        </w:rPr>
      </w:pPr>
    </w:p>
    <w:p w14:paraId="191016BC" w14:textId="77777777" w:rsidR="002574AE" w:rsidRDefault="00A656D4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Ispitne obveze se sastoje od pismenog i usmenog ispita. </w:t>
      </w:r>
    </w:p>
    <w:p w14:paraId="02CE9D2A" w14:textId="77777777" w:rsidR="002574AE" w:rsidRDefault="002574AE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5BC636CE" w14:textId="77777777" w:rsidR="00042E6E" w:rsidRDefault="00042E6E" w:rsidP="2ED32542">
      <w:pPr>
        <w:spacing w:after="0" w:line="240" w:lineRule="auto"/>
        <w:outlineLvl w:val="0"/>
        <w:rPr>
          <w:rFonts w:eastAsiaTheme="minorEastAsia"/>
          <w:b/>
          <w:bCs/>
          <w:color w:val="000000" w:themeColor="text1"/>
          <w:sz w:val="28"/>
          <w:szCs w:val="28"/>
        </w:rPr>
      </w:pPr>
    </w:p>
    <w:p w14:paraId="056A60D5" w14:textId="773F8B0C" w:rsidR="00A656D4" w:rsidRDefault="00A656D4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2574AE">
        <w:rPr>
          <w:rFonts w:eastAsiaTheme="minorEastAsia"/>
          <w:b/>
          <w:bCs/>
          <w:color w:val="000000" w:themeColor="text1"/>
          <w:sz w:val="28"/>
          <w:szCs w:val="28"/>
        </w:rPr>
        <w:t>Pismeni ispit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2574AE">
        <w:rPr>
          <w:rFonts w:eastAsiaTheme="minorEastAsia"/>
          <w:color w:val="000000" w:themeColor="text1"/>
          <w:sz w:val="28"/>
          <w:szCs w:val="28"/>
        </w:rPr>
        <w:t xml:space="preserve">se sastoji od </w:t>
      </w:r>
      <w:r w:rsidR="002574AE">
        <w:rPr>
          <w:rFonts w:eastAsiaTheme="minorEastAsia"/>
          <w:color w:val="000000" w:themeColor="text1"/>
          <w:sz w:val="28"/>
          <w:szCs w:val="28"/>
        </w:rPr>
        <w:t>5</w:t>
      </w:r>
      <w:r w:rsidR="002574AE">
        <w:rPr>
          <w:rFonts w:eastAsiaTheme="minorEastAsia"/>
          <w:color w:val="000000" w:themeColor="text1"/>
          <w:sz w:val="28"/>
          <w:szCs w:val="28"/>
        </w:rPr>
        <w:t>0 pitanja (bodova).</w:t>
      </w:r>
      <w:r w:rsidR="002574AE">
        <w:rPr>
          <w:rFonts w:eastAsiaTheme="minorEastAsia"/>
          <w:color w:val="000000" w:themeColor="text1"/>
          <w:sz w:val="28"/>
          <w:szCs w:val="28"/>
        </w:rPr>
        <w:t xml:space="preserve"> Njime se pokazuje poznavanje faktografije </w:t>
      </w:r>
      <w:proofErr w:type="spellStart"/>
      <w:r w:rsidR="002574AE">
        <w:rPr>
          <w:rFonts w:eastAsiaTheme="minorEastAsia"/>
          <w:color w:val="000000" w:themeColor="text1"/>
          <w:sz w:val="28"/>
          <w:szCs w:val="28"/>
        </w:rPr>
        <w:t>ranomodernoga</w:t>
      </w:r>
      <w:proofErr w:type="spellEnd"/>
      <w:r w:rsidR="002574AE">
        <w:rPr>
          <w:rFonts w:eastAsiaTheme="minorEastAsia"/>
          <w:color w:val="000000" w:themeColor="text1"/>
          <w:sz w:val="28"/>
          <w:szCs w:val="28"/>
        </w:rPr>
        <w:t xml:space="preserve"> doba. Pitanja su objavljena u digitalnom repozitoriju kolegija. Pismeni ispit</w:t>
      </w:r>
      <w:r w:rsidR="002574AE" w:rsidRPr="002574AE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="002574AE">
        <w:rPr>
          <w:rFonts w:eastAsiaTheme="minorEastAsia"/>
          <w:color w:val="000000" w:themeColor="text1"/>
          <w:sz w:val="28"/>
          <w:szCs w:val="28"/>
        </w:rPr>
        <w:t xml:space="preserve">je moguće položiti preko dva kolokvija. </w:t>
      </w:r>
      <w:r w:rsidR="002574AE">
        <w:rPr>
          <w:rFonts w:eastAsiaTheme="minorEastAsia"/>
          <w:color w:val="000000" w:themeColor="text1"/>
          <w:sz w:val="28"/>
          <w:szCs w:val="28"/>
        </w:rPr>
        <w:t>Svaki od kolokvija sadrži po 25 pitanja (bodova). Bodovi stečeni na kolokvijima se zbrajaju i na temelju njihovog ukupnog zbroja se formira ocjena pismenog dijela ispita.</w:t>
      </w:r>
    </w:p>
    <w:p w14:paraId="52B8CB04" w14:textId="77777777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47C62D98" w14:textId="08077F28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Bodovanje usmenog dijela ispita:</w:t>
      </w:r>
    </w:p>
    <w:p w14:paraId="51A9BFB6" w14:textId="6D90399E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dovoljan – 25 bodova</w:t>
      </w:r>
    </w:p>
    <w:p w14:paraId="70C41C46" w14:textId="45D7CE2B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dobar – 3</w:t>
      </w:r>
      <w:r w:rsidR="00A3428E">
        <w:rPr>
          <w:rFonts w:eastAsiaTheme="minorEastAsia"/>
          <w:color w:val="000000" w:themeColor="text1"/>
          <w:sz w:val="28"/>
          <w:szCs w:val="28"/>
        </w:rPr>
        <w:t>2</w:t>
      </w:r>
      <w:r>
        <w:rPr>
          <w:rFonts w:eastAsiaTheme="minorEastAsia"/>
          <w:color w:val="000000" w:themeColor="text1"/>
          <w:sz w:val="28"/>
          <w:szCs w:val="28"/>
        </w:rPr>
        <w:t xml:space="preserve"> boda</w:t>
      </w:r>
    </w:p>
    <w:p w14:paraId="62CA5175" w14:textId="28D27061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vrlo dobar – </w:t>
      </w:r>
      <w:r w:rsidR="00A3428E">
        <w:rPr>
          <w:rFonts w:eastAsiaTheme="minorEastAsia"/>
          <w:color w:val="000000" w:themeColor="text1"/>
          <w:sz w:val="28"/>
          <w:szCs w:val="28"/>
        </w:rPr>
        <w:t>39</w:t>
      </w:r>
      <w:r>
        <w:rPr>
          <w:rFonts w:eastAsiaTheme="minorEastAsia"/>
          <w:color w:val="000000" w:themeColor="text1"/>
          <w:sz w:val="28"/>
          <w:szCs w:val="28"/>
        </w:rPr>
        <w:t xml:space="preserve"> bodova</w:t>
      </w:r>
    </w:p>
    <w:p w14:paraId="0F1E09EA" w14:textId="7CF54B13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izvrstan – 4</w:t>
      </w:r>
      <w:r w:rsidR="00A3428E">
        <w:rPr>
          <w:rFonts w:eastAsiaTheme="minorEastAsia"/>
          <w:color w:val="000000" w:themeColor="text1"/>
          <w:sz w:val="28"/>
          <w:szCs w:val="28"/>
        </w:rPr>
        <w:t>6</w:t>
      </w:r>
      <w:r>
        <w:rPr>
          <w:rFonts w:eastAsiaTheme="minorEastAsia"/>
          <w:color w:val="000000" w:themeColor="text1"/>
          <w:sz w:val="28"/>
          <w:szCs w:val="28"/>
        </w:rPr>
        <w:t xml:space="preserve"> bodova</w:t>
      </w:r>
    </w:p>
    <w:p w14:paraId="5FF003D1" w14:textId="77777777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28945CF7" w14:textId="77777777" w:rsidR="00042E6E" w:rsidRDefault="00042E6E" w:rsidP="2ED32542">
      <w:pPr>
        <w:spacing w:after="0" w:line="240" w:lineRule="auto"/>
        <w:outlineLvl w:val="0"/>
        <w:rPr>
          <w:rFonts w:eastAsiaTheme="minorEastAsia"/>
          <w:b/>
          <w:bCs/>
          <w:color w:val="000000" w:themeColor="text1"/>
          <w:sz w:val="28"/>
          <w:szCs w:val="28"/>
        </w:rPr>
      </w:pPr>
    </w:p>
    <w:p w14:paraId="4F5D3B8B" w14:textId="5E3168F5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6326B5">
        <w:rPr>
          <w:rFonts w:eastAsiaTheme="minorEastAsia"/>
          <w:b/>
          <w:bCs/>
          <w:color w:val="000000" w:themeColor="text1"/>
          <w:sz w:val="28"/>
          <w:szCs w:val="28"/>
        </w:rPr>
        <w:t>Usmeni ispit</w:t>
      </w:r>
      <w:r>
        <w:rPr>
          <w:rFonts w:eastAsiaTheme="minorEastAsia"/>
          <w:color w:val="000000" w:themeColor="text1"/>
          <w:sz w:val="28"/>
          <w:szCs w:val="28"/>
        </w:rPr>
        <w:t xml:space="preserve"> se sastoji od 2 pitanja. Njime se pokazuje sposobnost interpretativnog osvrta na važnije procese i događaje </w:t>
      </w:r>
      <w:proofErr w:type="spellStart"/>
      <w:r>
        <w:rPr>
          <w:rFonts w:eastAsiaTheme="minorEastAsia"/>
          <w:color w:val="000000" w:themeColor="text1"/>
          <w:sz w:val="28"/>
          <w:szCs w:val="28"/>
        </w:rPr>
        <w:t>ranomodernoga</w:t>
      </w:r>
      <w:proofErr w:type="spellEnd"/>
      <w:r>
        <w:rPr>
          <w:rFonts w:eastAsiaTheme="minorEastAsia"/>
          <w:color w:val="000000" w:themeColor="text1"/>
          <w:sz w:val="28"/>
          <w:szCs w:val="28"/>
        </w:rPr>
        <w:t xml:space="preserve"> doba. Pitanja za usmeni ispit u potpunosti odgovaraju pitanjima za raspravu kojima se završava svaki termin održane nastave.</w:t>
      </w:r>
    </w:p>
    <w:p w14:paraId="018D3CA2" w14:textId="77777777" w:rsidR="00A656D4" w:rsidRDefault="00A656D4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6A2E8674" w14:textId="77777777" w:rsidR="00042E6E" w:rsidRDefault="00042E6E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3EFA644A" w14:textId="5EBF4107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042E6E">
        <w:rPr>
          <w:rFonts w:eastAsiaTheme="minorEastAsia"/>
          <w:b/>
          <w:bCs/>
          <w:color w:val="000000" w:themeColor="text1"/>
          <w:sz w:val="28"/>
          <w:szCs w:val="28"/>
        </w:rPr>
        <w:t>Završna ocjena</w:t>
      </w:r>
      <w:r>
        <w:rPr>
          <w:rFonts w:eastAsiaTheme="minorEastAsia"/>
          <w:color w:val="000000" w:themeColor="text1"/>
          <w:sz w:val="28"/>
          <w:szCs w:val="28"/>
        </w:rPr>
        <w:t xml:space="preserve"> se formira na temelju ocjena pismenog i usmenog dijela ispita.</w:t>
      </w:r>
    </w:p>
    <w:p w14:paraId="6CAD6A71" w14:textId="77777777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7FD12BEA" w14:textId="77777777" w:rsidR="003C704D" w:rsidRDefault="003C704D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442CD829" w14:textId="4636519B" w:rsidR="006326B5" w:rsidRDefault="006326B5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Literatura:</w:t>
      </w:r>
    </w:p>
    <w:p w14:paraId="70A6FBEA" w14:textId="5D11739D" w:rsidR="00025301" w:rsidRDefault="2ED32542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2ED32542">
        <w:rPr>
          <w:rFonts w:eastAsiaTheme="minorEastAsia"/>
          <w:color w:val="000000" w:themeColor="text1"/>
          <w:sz w:val="28"/>
          <w:szCs w:val="28"/>
        </w:rPr>
        <w:t>Pismeni ispit /kolokviji:</w:t>
      </w:r>
    </w:p>
    <w:p w14:paraId="00AB566A" w14:textId="77777777" w:rsidR="00A656D4" w:rsidRPr="00A656D4" w:rsidRDefault="00A656D4" w:rsidP="00A656D4">
      <w:pPr>
        <w:numPr>
          <w:ilvl w:val="0"/>
          <w:numId w:val="3"/>
        </w:num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A656D4">
        <w:rPr>
          <w:rFonts w:eastAsiaTheme="minorEastAsia"/>
          <w:color w:val="000000" w:themeColor="text1"/>
          <w:sz w:val="28"/>
          <w:szCs w:val="28"/>
        </w:rPr>
        <w:t xml:space="preserve">Gerard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du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Ry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van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Beest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Holle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(gl.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ur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.); Velika ilustrirana povijest Svijeta, sv. 11 1454.-1600.; Otokar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Keršovani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>, Rijeka (1977),</w:t>
      </w:r>
    </w:p>
    <w:p w14:paraId="481ED089" w14:textId="77777777" w:rsidR="00A656D4" w:rsidRPr="00A656D4" w:rsidRDefault="00A656D4" w:rsidP="00A656D4">
      <w:pPr>
        <w:numPr>
          <w:ilvl w:val="0"/>
          <w:numId w:val="3"/>
        </w:num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A656D4">
        <w:rPr>
          <w:rFonts w:eastAsiaTheme="minorEastAsia"/>
          <w:color w:val="000000" w:themeColor="text1"/>
          <w:sz w:val="28"/>
          <w:szCs w:val="28"/>
        </w:rPr>
        <w:t xml:space="preserve">Gerard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du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Ry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van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Beest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Holle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(gl.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ur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.); Velika ilustrirana povijest Svijeta, sv. 12 1600.-1714.; Otokar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Keršovani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>, Rijeka (1977),</w:t>
      </w:r>
    </w:p>
    <w:p w14:paraId="6133022B" w14:textId="78356A1D" w:rsidR="00A656D4" w:rsidRPr="00A656D4" w:rsidRDefault="00A656D4" w:rsidP="00A656D4">
      <w:pPr>
        <w:numPr>
          <w:ilvl w:val="0"/>
          <w:numId w:val="3"/>
        </w:num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A656D4">
        <w:rPr>
          <w:rFonts w:eastAsiaTheme="minorEastAsia"/>
          <w:color w:val="000000" w:themeColor="text1"/>
          <w:sz w:val="28"/>
          <w:szCs w:val="28"/>
        </w:rPr>
        <w:t xml:space="preserve">Gerard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du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Ry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van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Beest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Holle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 (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gl.ur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 xml:space="preserve">.); Velika ilustrirana povijest Svijeta, sv. 13 1714.-1790.; Otokar </w:t>
      </w:r>
      <w:proofErr w:type="spellStart"/>
      <w:r w:rsidRPr="00A656D4">
        <w:rPr>
          <w:rFonts w:eastAsiaTheme="minorEastAsia"/>
          <w:color w:val="000000" w:themeColor="text1"/>
          <w:sz w:val="28"/>
          <w:szCs w:val="28"/>
        </w:rPr>
        <w:t>Keršovani</w:t>
      </w:r>
      <w:proofErr w:type="spellEnd"/>
      <w:r w:rsidRPr="00A656D4">
        <w:rPr>
          <w:rFonts w:eastAsiaTheme="minorEastAsia"/>
          <w:color w:val="000000" w:themeColor="text1"/>
          <w:sz w:val="28"/>
          <w:szCs w:val="28"/>
        </w:rPr>
        <w:t>, Rijeka (1977)</w:t>
      </w:r>
      <w:r>
        <w:rPr>
          <w:rFonts w:eastAsiaTheme="minorEastAsia"/>
          <w:color w:val="000000" w:themeColor="text1"/>
          <w:sz w:val="28"/>
          <w:szCs w:val="28"/>
        </w:rPr>
        <w:t>.</w:t>
      </w:r>
    </w:p>
    <w:p w14:paraId="60ACA3D1" w14:textId="4D92B23E" w:rsidR="00025301" w:rsidRDefault="00025301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642C7DD5" w14:textId="77777777" w:rsidR="00042E6E" w:rsidRDefault="00042E6E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655A4326" w14:textId="77777777" w:rsidR="00042E6E" w:rsidRDefault="00042E6E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6618E2C4" w14:textId="77777777" w:rsidR="00042E6E" w:rsidRDefault="00042E6E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24BE0457" w14:textId="77777777" w:rsidR="00042E6E" w:rsidRDefault="00042E6E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</w:p>
    <w:p w14:paraId="7F3C4731" w14:textId="45B12382" w:rsidR="2ED32542" w:rsidRDefault="2ED32542" w:rsidP="2ED32542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2ED32542">
        <w:rPr>
          <w:rFonts w:eastAsiaTheme="minorEastAsia"/>
          <w:color w:val="000000" w:themeColor="text1"/>
          <w:sz w:val="28"/>
          <w:szCs w:val="28"/>
        </w:rPr>
        <w:t>Usmeni ispit:</w:t>
      </w:r>
    </w:p>
    <w:p w14:paraId="6978A7DC" w14:textId="6AEA2CA5" w:rsidR="003F61A9" w:rsidRPr="00A656D4" w:rsidRDefault="00A656D4" w:rsidP="20304AD8">
      <w:pPr>
        <w:spacing w:after="0" w:line="240" w:lineRule="auto"/>
        <w:outlineLvl w:val="0"/>
        <w:rPr>
          <w:rFonts w:eastAsiaTheme="minorEastAsia"/>
          <w:color w:val="000000" w:themeColor="text1"/>
          <w:sz w:val="28"/>
          <w:szCs w:val="28"/>
        </w:rPr>
      </w:pPr>
      <w:r w:rsidRPr="00A656D4">
        <w:rPr>
          <w:rFonts w:eastAsiaTheme="minorEastAsia"/>
          <w:color w:val="000000" w:themeColor="text1"/>
          <w:sz w:val="28"/>
          <w:szCs w:val="28"/>
        </w:rPr>
        <w:t>Pitanja za raspravu na kraju svakog term</w:t>
      </w:r>
      <w:r>
        <w:rPr>
          <w:rFonts w:eastAsiaTheme="minorEastAsia"/>
          <w:color w:val="000000" w:themeColor="text1"/>
          <w:sz w:val="28"/>
          <w:szCs w:val="28"/>
        </w:rPr>
        <w:t>ina predavanja.</w:t>
      </w:r>
    </w:p>
    <w:p w14:paraId="77B4F6DD" w14:textId="77777777" w:rsidR="00530DB6" w:rsidRDefault="00530DB6" w:rsidP="2ED32542">
      <w:pPr>
        <w:rPr>
          <w:rFonts w:eastAsiaTheme="minorEastAsia"/>
          <w:color w:val="000000" w:themeColor="text1"/>
          <w:sz w:val="28"/>
          <w:szCs w:val="28"/>
        </w:rPr>
      </w:pPr>
    </w:p>
    <w:p w14:paraId="63271178" w14:textId="79D514C7" w:rsidR="7D8EA1BA" w:rsidRDefault="006326B5" w:rsidP="3FC508BD">
      <w:pPr>
        <w:spacing w:after="0"/>
        <w:rPr>
          <w:rFonts w:eastAsiaTheme="minorEastAsia"/>
          <w:i/>
          <w:iCs/>
          <w:color w:val="373F50"/>
          <w:sz w:val="28"/>
          <w:szCs w:val="28"/>
          <w:lang w:eastAsia="hr-HR"/>
        </w:rPr>
      </w:pPr>
      <w:r>
        <w:rPr>
          <w:rFonts w:eastAsiaTheme="minorEastAsia"/>
          <w:color w:val="000000" w:themeColor="text1"/>
          <w:sz w:val="28"/>
          <w:szCs w:val="28"/>
        </w:rPr>
        <w:t>S</w:t>
      </w:r>
      <w:r w:rsidR="3FC508BD" w:rsidRPr="3FC508BD">
        <w:rPr>
          <w:rFonts w:eastAsiaTheme="minorEastAsia"/>
          <w:color w:val="000000" w:themeColor="text1"/>
          <w:sz w:val="28"/>
          <w:szCs w:val="28"/>
        </w:rPr>
        <w:t>tudentske obveze:</w:t>
      </w:r>
    </w:p>
    <w:p w14:paraId="17980FD7" w14:textId="60CC7EFB" w:rsidR="7D8EA1BA" w:rsidRDefault="2ED32542" w:rsidP="2ED32542">
      <w:pPr>
        <w:pStyle w:val="Odlomakpopisa"/>
        <w:numPr>
          <w:ilvl w:val="0"/>
          <w:numId w:val="2"/>
        </w:numPr>
        <w:spacing w:before="220" w:after="220"/>
        <w:rPr>
          <w:rFonts w:eastAsiaTheme="minorEastAsia"/>
          <w:color w:val="000000" w:themeColor="text1"/>
          <w:sz w:val="28"/>
          <w:szCs w:val="28"/>
        </w:rPr>
      </w:pPr>
      <w:r w:rsidRPr="2ED32542">
        <w:rPr>
          <w:rFonts w:eastAsiaTheme="minorEastAsia"/>
          <w:color w:val="000000" w:themeColor="text1"/>
          <w:sz w:val="28"/>
          <w:szCs w:val="28"/>
        </w:rPr>
        <w:t>prisustvovanje predavanjima,</w:t>
      </w:r>
    </w:p>
    <w:p w14:paraId="4CA6D52F" w14:textId="762B2501" w:rsidR="7D8EA1BA" w:rsidRDefault="3FC508BD" w:rsidP="3FC508BD">
      <w:pPr>
        <w:pStyle w:val="Odlomakpopisa"/>
        <w:numPr>
          <w:ilvl w:val="0"/>
          <w:numId w:val="2"/>
        </w:numPr>
        <w:spacing w:before="220" w:after="220"/>
        <w:rPr>
          <w:rFonts w:eastAsiaTheme="minorEastAsia"/>
          <w:color w:val="000000" w:themeColor="text1"/>
          <w:sz w:val="28"/>
          <w:szCs w:val="28"/>
        </w:rPr>
      </w:pPr>
      <w:r w:rsidRPr="3FC508BD">
        <w:rPr>
          <w:rFonts w:eastAsiaTheme="minorEastAsia"/>
          <w:color w:val="000000" w:themeColor="text1"/>
          <w:sz w:val="28"/>
          <w:szCs w:val="28"/>
        </w:rPr>
        <w:t>pismeni ispit / mogućnost polaganja preko kolokvija</w:t>
      </w:r>
    </w:p>
    <w:p w14:paraId="06DCBEC3" w14:textId="45717CDD" w:rsidR="7D8EA1BA" w:rsidRDefault="3FC508BD" w:rsidP="3FC508BD">
      <w:pPr>
        <w:pStyle w:val="Odlomakpopisa"/>
        <w:numPr>
          <w:ilvl w:val="0"/>
          <w:numId w:val="2"/>
        </w:numPr>
        <w:spacing w:before="220" w:after="220"/>
        <w:rPr>
          <w:rFonts w:eastAsiaTheme="minorEastAsia"/>
          <w:i/>
          <w:iCs/>
          <w:color w:val="000000" w:themeColor="text1"/>
          <w:sz w:val="28"/>
          <w:szCs w:val="28"/>
        </w:rPr>
      </w:pPr>
      <w:r w:rsidRPr="3FC508BD">
        <w:rPr>
          <w:rFonts w:eastAsiaTheme="minorEastAsia"/>
          <w:color w:val="000000" w:themeColor="text1"/>
          <w:sz w:val="28"/>
          <w:szCs w:val="28"/>
        </w:rPr>
        <w:t xml:space="preserve">usmeni ispit </w:t>
      </w:r>
    </w:p>
    <w:p w14:paraId="79B1273A" w14:textId="5815F134" w:rsidR="7D8EA1BA" w:rsidRDefault="7D8EA1BA" w:rsidP="2ED32542">
      <w:pPr>
        <w:rPr>
          <w:rFonts w:eastAsiaTheme="minorEastAsia"/>
          <w:sz w:val="28"/>
          <w:szCs w:val="28"/>
        </w:rPr>
      </w:pPr>
    </w:p>
    <w:p w14:paraId="4E3563DC" w14:textId="4F647309" w:rsidR="7D8EA1BA" w:rsidRDefault="2ED32542" w:rsidP="2ED32542">
      <w:pPr>
        <w:spacing w:after="0"/>
        <w:rPr>
          <w:rFonts w:eastAsiaTheme="minorEastAsia"/>
          <w:color w:val="000000" w:themeColor="text1"/>
          <w:sz w:val="28"/>
          <w:szCs w:val="28"/>
        </w:rPr>
      </w:pPr>
      <w:r w:rsidRPr="2ED32542">
        <w:rPr>
          <w:rFonts w:eastAsiaTheme="minorEastAsia"/>
          <w:color w:val="000000" w:themeColor="text1"/>
          <w:sz w:val="28"/>
          <w:szCs w:val="28"/>
        </w:rPr>
        <w:t>Termini kolokvija:</w:t>
      </w:r>
    </w:p>
    <w:p w14:paraId="564347DB" w14:textId="67D67548" w:rsidR="7D8EA1BA" w:rsidRDefault="411E9ED6" w:rsidP="411E9ED6">
      <w:pPr>
        <w:pStyle w:val="Odlomakpopisa"/>
        <w:numPr>
          <w:ilvl w:val="0"/>
          <w:numId w:val="1"/>
        </w:numPr>
        <w:spacing w:before="220" w:after="220"/>
        <w:rPr>
          <w:rFonts w:eastAsiaTheme="minorEastAsia"/>
          <w:color w:val="000000" w:themeColor="text1"/>
          <w:sz w:val="28"/>
          <w:szCs w:val="28"/>
        </w:rPr>
      </w:pPr>
      <w:r w:rsidRPr="411E9ED6">
        <w:rPr>
          <w:rFonts w:eastAsiaTheme="minorEastAsia"/>
          <w:color w:val="000000" w:themeColor="text1"/>
          <w:sz w:val="28"/>
          <w:szCs w:val="28"/>
        </w:rPr>
        <w:t>25. studenog 202</w:t>
      </w:r>
      <w:r w:rsidR="00042E6E">
        <w:rPr>
          <w:rFonts w:eastAsiaTheme="minorEastAsia"/>
          <w:color w:val="000000" w:themeColor="text1"/>
          <w:sz w:val="28"/>
          <w:szCs w:val="28"/>
        </w:rPr>
        <w:t>6</w:t>
      </w:r>
      <w:r w:rsidRPr="411E9ED6">
        <w:rPr>
          <w:rFonts w:eastAsiaTheme="minorEastAsia"/>
          <w:color w:val="000000" w:themeColor="text1"/>
          <w:sz w:val="28"/>
          <w:szCs w:val="28"/>
        </w:rPr>
        <w:t>.</w:t>
      </w:r>
    </w:p>
    <w:p w14:paraId="24853581" w14:textId="1F44B3B4" w:rsidR="7D8EA1BA" w:rsidRPr="006326B5" w:rsidRDefault="411E9ED6" w:rsidP="2ED32542">
      <w:pPr>
        <w:pStyle w:val="Odlomakpopisa"/>
        <w:numPr>
          <w:ilvl w:val="0"/>
          <w:numId w:val="1"/>
        </w:numPr>
        <w:spacing w:before="220" w:after="220"/>
        <w:rPr>
          <w:rFonts w:eastAsiaTheme="minorEastAsia"/>
          <w:color w:val="000000" w:themeColor="text1"/>
          <w:sz w:val="28"/>
          <w:szCs w:val="28"/>
        </w:rPr>
      </w:pPr>
      <w:r w:rsidRPr="411E9ED6">
        <w:rPr>
          <w:rFonts w:eastAsiaTheme="minorEastAsia"/>
          <w:color w:val="000000" w:themeColor="text1"/>
          <w:sz w:val="28"/>
          <w:szCs w:val="28"/>
        </w:rPr>
        <w:t>20. siječnja 202</w:t>
      </w:r>
      <w:r w:rsidR="00042E6E">
        <w:rPr>
          <w:rFonts w:eastAsiaTheme="minorEastAsia"/>
          <w:color w:val="000000" w:themeColor="text1"/>
          <w:sz w:val="28"/>
          <w:szCs w:val="28"/>
        </w:rPr>
        <w:t>7</w:t>
      </w:r>
      <w:r w:rsidRPr="411E9ED6">
        <w:rPr>
          <w:rFonts w:eastAsiaTheme="minorEastAsia"/>
          <w:color w:val="000000" w:themeColor="text1"/>
          <w:sz w:val="28"/>
          <w:szCs w:val="28"/>
        </w:rPr>
        <w:t>.</w:t>
      </w:r>
    </w:p>
    <w:sectPr w:rsidR="7D8EA1BA" w:rsidRPr="00632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2DE2E"/>
    <w:multiLevelType w:val="hybridMultilevel"/>
    <w:tmpl w:val="FC280FAC"/>
    <w:lvl w:ilvl="0" w:tplc="AC5E1CBA">
      <w:start w:val="1"/>
      <w:numFmt w:val="decimal"/>
      <w:lvlText w:val="%1."/>
      <w:lvlJc w:val="left"/>
      <w:pPr>
        <w:ind w:left="720" w:hanging="360"/>
      </w:pPr>
    </w:lvl>
    <w:lvl w:ilvl="1" w:tplc="78D297B2">
      <w:start w:val="1"/>
      <w:numFmt w:val="lowerLetter"/>
      <w:lvlText w:val="%2."/>
      <w:lvlJc w:val="left"/>
      <w:pPr>
        <w:ind w:left="1440" w:hanging="360"/>
      </w:pPr>
    </w:lvl>
    <w:lvl w:ilvl="2" w:tplc="092C1B64">
      <w:start w:val="1"/>
      <w:numFmt w:val="lowerRoman"/>
      <w:lvlText w:val="%3."/>
      <w:lvlJc w:val="right"/>
      <w:pPr>
        <w:ind w:left="2160" w:hanging="180"/>
      </w:pPr>
    </w:lvl>
    <w:lvl w:ilvl="3" w:tplc="441C562E">
      <w:start w:val="1"/>
      <w:numFmt w:val="decimal"/>
      <w:lvlText w:val="%4."/>
      <w:lvlJc w:val="left"/>
      <w:pPr>
        <w:ind w:left="2880" w:hanging="360"/>
      </w:pPr>
    </w:lvl>
    <w:lvl w:ilvl="4" w:tplc="7A94FAFA">
      <w:start w:val="1"/>
      <w:numFmt w:val="lowerLetter"/>
      <w:lvlText w:val="%5."/>
      <w:lvlJc w:val="left"/>
      <w:pPr>
        <w:ind w:left="3600" w:hanging="360"/>
      </w:pPr>
    </w:lvl>
    <w:lvl w:ilvl="5" w:tplc="F6500F8E">
      <w:start w:val="1"/>
      <w:numFmt w:val="lowerRoman"/>
      <w:lvlText w:val="%6."/>
      <w:lvlJc w:val="right"/>
      <w:pPr>
        <w:ind w:left="4320" w:hanging="180"/>
      </w:pPr>
    </w:lvl>
    <w:lvl w:ilvl="6" w:tplc="F9143250">
      <w:start w:val="1"/>
      <w:numFmt w:val="decimal"/>
      <w:lvlText w:val="%7."/>
      <w:lvlJc w:val="left"/>
      <w:pPr>
        <w:ind w:left="5040" w:hanging="360"/>
      </w:pPr>
    </w:lvl>
    <w:lvl w:ilvl="7" w:tplc="9D46F632">
      <w:start w:val="1"/>
      <w:numFmt w:val="lowerLetter"/>
      <w:lvlText w:val="%8."/>
      <w:lvlJc w:val="left"/>
      <w:pPr>
        <w:ind w:left="5760" w:hanging="360"/>
      </w:pPr>
    </w:lvl>
    <w:lvl w:ilvl="8" w:tplc="75D85C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3BB9C"/>
    <w:multiLevelType w:val="hybridMultilevel"/>
    <w:tmpl w:val="F11C4248"/>
    <w:lvl w:ilvl="0" w:tplc="5A70DC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41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821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D03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6615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A86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E48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802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1ED8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56855"/>
    <w:multiLevelType w:val="multilevel"/>
    <w:tmpl w:val="BFD6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9040228">
    <w:abstractNumId w:val="0"/>
  </w:num>
  <w:num w:numId="2" w16cid:durableId="2064402415">
    <w:abstractNumId w:val="1"/>
  </w:num>
  <w:num w:numId="3" w16cid:durableId="343869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A9"/>
    <w:rsid w:val="00025301"/>
    <w:rsid w:val="00042E6E"/>
    <w:rsid w:val="002574AE"/>
    <w:rsid w:val="003C704D"/>
    <w:rsid w:val="003F61A9"/>
    <w:rsid w:val="004D3310"/>
    <w:rsid w:val="00530DB6"/>
    <w:rsid w:val="006326B5"/>
    <w:rsid w:val="00A3428E"/>
    <w:rsid w:val="00A656D4"/>
    <w:rsid w:val="20304AD8"/>
    <w:rsid w:val="2ED32542"/>
    <w:rsid w:val="3FC508BD"/>
    <w:rsid w:val="411E9ED6"/>
    <w:rsid w:val="471DAC96"/>
    <w:rsid w:val="678413D0"/>
    <w:rsid w:val="7D8EA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5464A"/>
  <w15:chartTrackingRefBased/>
  <w15:docId w15:val="{306E0CBC-6EDE-4B0F-ABE3-8CD6A098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3F61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61A9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paragraph">
    <w:name w:val="paragraph"/>
    <w:basedOn w:val="Normal"/>
    <w:rsid w:val="003F6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3F61A9"/>
  </w:style>
  <w:style w:type="character" w:customStyle="1" w:styleId="eop">
    <w:name w:val="eop"/>
    <w:basedOn w:val="Zadanifontodlomka"/>
    <w:rsid w:val="003F61A9"/>
  </w:style>
  <w:style w:type="paragraph" w:styleId="Odlomakpopisa">
    <w:name w:val="List Paragraph"/>
    <w:basedOn w:val="Normal"/>
    <w:uiPriority w:val="34"/>
    <w:qFormat/>
    <w:rsid w:val="7D8EA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6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7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Vitek</dc:creator>
  <cp:keywords/>
  <dc:description/>
  <cp:lastModifiedBy>Darko Vitek</cp:lastModifiedBy>
  <cp:revision>11</cp:revision>
  <dcterms:created xsi:type="dcterms:W3CDTF">2025-10-01T11:15:00Z</dcterms:created>
  <dcterms:modified xsi:type="dcterms:W3CDTF">2026-10-05T22:23:00Z</dcterms:modified>
</cp:coreProperties>
</file>